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3E89" w14:textId="77777777" w:rsidR="004E7A7B" w:rsidRDefault="004E7A7B" w:rsidP="004E7A7B">
      <w:pPr>
        <w:ind w:firstLineChars="100" w:firstLine="360"/>
        <w:jc w:val="center"/>
        <w:rPr>
          <w:rFonts w:ascii="宋体" w:hAnsi="宋体" w:cs="宋体"/>
          <w:b/>
          <w:bCs/>
          <w:snapToGrid w:val="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snapToGrid w:val="0"/>
          <w:kern w:val="0"/>
          <w:sz w:val="36"/>
          <w:szCs w:val="36"/>
        </w:rPr>
        <w:t>山东第一医科大学附属省立医院</w:t>
      </w:r>
    </w:p>
    <w:p w14:paraId="4DF7BB36" w14:textId="1C385A6F" w:rsidR="00B82358" w:rsidRPr="004E7A7B" w:rsidRDefault="004E7A7B" w:rsidP="004E7A7B">
      <w:pPr>
        <w:ind w:firstLineChars="100" w:firstLine="360"/>
        <w:jc w:val="center"/>
        <w:rPr>
          <w:rFonts w:ascii="宋体" w:hAnsi="宋体" w:cs="宋体"/>
          <w:b/>
          <w:bCs/>
          <w:snapToGrid w:val="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snapToGrid w:val="0"/>
          <w:kern w:val="0"/>
          <w:sz w:val="36"/>
          <w:szCs w:val="36"/>
        </w:rPr>
        <w:t>（山东省立医院）</w:t>
      </w:r>
      <w:r w:rsidR="00B82358" w:rsidRPr="004E7A7B">
        <w:rPr>
          <w:rFonts w:ascii="宋体" w:hAnsi="宋体" w:cs="宋体" w:hint="eastAsia"/>
          <w:b/>
          <w:bCs/>
          <w:snapToGrid w:val="0"/>
          <w:kern w:val="0"/>
          <w:sz w:val="36"/>
          <w:szCs w:val="36"/>
        </w:rPr>
        <w:t>简介</w:t>
      </w:r>
    </w:p>
    <w:p w14:paraId="33D5F43D" w14:textId="7BE7D66B" w:rsidR="00B82358" w:rsidRDefault="00B82358" w:rsidP="00B82358">
      <w:pPr>
        <w:spacing w:line="540" w:lineRule="exact"/>
        <w:ind w:firstLineChars="200" w:firstLine="600"/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山东第一医科大学附属省立医院始建于1897年，迄今已有125年的历史。现有中心院区和东院两个院区，建筑面积36万平方米，开放床位38</w:t>
      </w:r>
      <w:r w:rsidR="0000627B"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  <w:t>89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张，职工</w:t>
      </w:r>
      <w:r w:rsidR="0000627B"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  <w:t>6502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人。在国家三级公立医院绩效考核排名27位，国家监测指标等级为A+。中国医学科学院科技量值排名位列47名，所有医疗专业均进入学科排行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榜全国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前100。手术量排名位列全国第8位，全省第一。先后获“全国卫生系统先进集体”、“全国百佳医院”、“全国创建文明行业先进单位”、“全国改革创新医院”、“全国医药卫生系统创先争优活动先进集体”、“全国改善医疗服务示范医院”、“人文品牌医院”、“全国模范职工之家”、“全国五一劳动奖状”等荣誉称号。</w:t>
      </w:r>
    </w:p>
    <w:p w14:paraId="32079809" w14:textId="77777777" w:rsidR="00B82358" w:rsidRDefault="00B82358" w:rsidP="00B82358">
      <w:pPr>
        <w:spacing w:line="540" w:lineRule="exact"/>
        <w:ind w:firstLineChars="200" w:firstLine="600"/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kern w:val="0"/>
          <w:sz w:val="30"/>
          <w:szCs w:val="30"/>
        </w:rPr>
        <w:t>医疗服务能力领跑山东。2021年，全院总诊疗438.14万人次，手术14.6万台次，出院病人21.6万人次，平均住院天数6.23天,门诊平均预约率76.82%。医院的治疗广度、难度、综合服务能力，住院手术病人疑难病例占比连续多年居全省前茅，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是全省第一家挂牌“互联网医院”的公立医疗机构。</w:t>
      </w:r>
    </w:p>
    <w:p w14:paraId="68605CDF" w14:textId="77777777" w:rsidR="00B82358" w:rsidRDefault="00B82358" w:rsidP="00B82358">
      <w:pPr>
        <w:spacing w:line="540" w:lineRule="exact"/>
        <w:ind w:firstLineChars="200" w:firstLine="600"/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学科和人才体系完备。拥有临床医技科室139个，国家级临床重点专科11个，省级临床重点专科、省级中医药临床重点专科、省临床精品特色专科32个，临床医学研究所14个。国家百千万人才工程专家2人，国务院政府特殊津贴专家54人，泰山学者攀登计划专家4人，泰山学者特聘专家15人，泰山学者青年计划专家17人，省部级突出贡献中青年专家23人，省医学领军人才</w:t>
      </w:r>
      <w:r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  <w:t>5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人。</w:t>
      </w:r>
    </w:p>
    <w:p w14:paraId="53D7BB6A" w14:textId="65F5BF00" w:rsidR="00B82358" w:rsidRDefault="00B82358" w:rsidP="00B82358">
      <w:pPr>
        <w:spacing w:line="540" w:lineRule="exact"/>
        <w:ind w:firstLineChars="200" w:firstLine="600"/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lastRenderedPageBreak/>
        <w:t>医院自1998年成为原卫生部首批试点开展住院医师规范化培训工作的医疗机构，并于2014年成为首批国家级住院医师规范化培训基地，现有30个专业基地（培训专业）。成为国家级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住培基地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至今，已累计招收各类住院医师3117人（其中1609人在培），已累计培养合格住院医师</w:t>
      </w:r>
      <w:r w:rsidR="00B939EE"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近2</w:t>
      </w:r>
      <w:r w:rsidR="00B939EE"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  <w:t>000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人。2017年成为首批国家级专科医师规范化培训制度试点基地，获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批基地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数量最全。儿科（2020年）、妇产科（2020年）、口腔全科（2021年，山东唯一）、外科（2021年，山东唯一）先后获评国家级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首批住培重点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专业基地，助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推基地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建设发展迈上新台阶。</w:t>
      </w:r>
    </w:p>
    <w:p w14:paraId="163DBAA3" w14:textId="77777777" w:rsidR="00B82358" w:rsidRDefault="00B82358" w:rsidP="00B82358">
      <w:pPr>
        <w:spacing w:line="540" w:lineRule="exact"/>
        <w:ind w:firstLineChars="200" w:firstLine="600"/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医院拥有优秀的师资团队，实施“双导师”带教，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现有住培指导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医师8</w:t>
      </w:r>
      <w:r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  <w:t>07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人，责任导师52</w:t>
      </w:r>
      <w:r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  <w:t>3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人，其中博士研究生指导教师122人，硕士研究生指导教师408人；连续6年累计为全省10余个专业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培训住培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骨干师资3300余人，在2019年中国医师协会组织的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国家住培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年度业务水平测试中，我院综合成绩位列全国第4</w:t>
      </w:r>
      <w:r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位，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住培结业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考核通过率达到98.07%；医院作为省级考核基地承担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全省住培实践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能力结业考核，先后获评国家级“优秀住培基地负责人”等荣誉5项、省级“优秀住培管理工作者”等荣誉4项。</w:t>
      </w:r>
    </w:p>
    <w:p w14:paraId="592DAC9F" w14:textId="77777777" w:rsidR="00B82358" w:rsidRDefault="00B82358" w:rsidP="00B82358">
      <w:pPr>
        <w:spacing w:line="540" w:lineRule="exact"/>
        <w:ind w:firstLineChars="200" w:firstLine="600"/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医院秉承“为国家输送医学人才”的优良传统，重视对住院医师核心岗位胜任力的培养，依据考核结果给予住院医师月度、年度绩效补助，</w:t>
      </w:r>
      <w:r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  <w:t>为社会化学员缴纳“五险</w:t>
      </w:r>
      <w:proofErr w:type="gramStart"/>
      <w:r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  <w:t>一</w:t>
      </w:r>
      <w:proofErr w:type="gramEnd"/>
      <w:r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  <w:t>金”提供生活保障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。</w:t>
      </w:r>
      <w:r>
        <w:rPr>
          <w:rFonts w:ascii="仿宋" w:eastAsia="仿宋" w:hAnsi="仿宋" w:cs="仿宋"/>
          <w:snapToGrid w:val="0"/>
          <w:color w:val="000000" w:themeColor="text1"/>
          <w:kern w:val="0"/>
          <w:sz w:val="30"/>
          <w:szCs w:val="30"/>
        </w:rPr>
        <w:t>经我院培训合格的住院医师就业率达到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97%以上，省内多家用人单位在培训期间就与优秀住院医师确定就业意向，部分培训合格的住院医师获得留院工作机会，或就职于省内三级甲等医疗机构。为了扭转医疗卫生机构在人才使用时“重学历、轻能力”的局面，医院严格落实“两个同等对待”，对经住</w:t>
      </w:r>
      <w:proofErr w:type="gramStart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培</w:t>
      </w:r>
      <w:proofErr w:type="gramEnd"/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合格的本科学历临床</w:t>
      </w:r>
      <w:r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lastRenderedPageBreak/>
        <w:t>医师，按临床医学、口腔医学硕士研究生同等对待，</w:t>
      </w:r>
      <w:r w:rsidRPr="00D562C8"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并将</w:t>
      </w:r>
      <w:proofErr w:type="gramStart"/>
      <w:r w:rsidRPr="00D562C8"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此落实</w:t>
      </w:r>
      <w:proofErr w:type="gramEnd"/>
      <w:r w:rsidRPr="00D562C8"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到了资格审查、考试考察、薪资待遇、聘用等各个环节中。</w:t>
      </w:r>
      <w:r w:rsidRPr="00457F41"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医院已启动改扩建工程，目前已进入新一轮医疗人才储备阶段，未来将会为</w:t>
      </w:r>
      <w:proofErr w:type="gramStart"/>
      <w:r w:rsidRPr="00457F41"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我院住培结业</w:t>
      </w:r>
      <w:proofErr w:type="gramEnd"/>
      <w:r w:rsidRPr="00457F41">
        <w:rPr>
          <w:rFonts w:ascii="仿宋" w:eastAsia="仿宋" w:hAnsi="仿宋" w:cs="仿宋" w:hint="eastAsia"/>
          <w:snapToGrid w:val="0"/>
          <w:color w:val="000000" w:themeColor="text1"/>
          <w:kern w:val="0"/>
          <w:sz w:val="30"/>
          <w:szCs w:val="30"/>
        </w:rPr>
        <w:t>住院医师提供更多的应聘就业机会。</w:t>
      </w:r>
    </w:p>
    <w:p w14:paraId="76958444" w14:textId="77777777" w:rsidR="003418F8" w:rsidRPr="00B82358" w:rsidRDefault="003418F8"/>
    <w:sectPr w:rsidR="003418F8" w:rsidRPr="00B82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0FE2" w14:textId="77777777" w:rsidR="00AC5331" w:rsidRDefault="00AC5331" w:rsidP="00B82358">
      <w:r>
        <w:separator/>
      </w:r>
    </w:p>
  </w:endnote>
  <w:endnote w:type="continuationSeparator" w:id="0">
    <w:p w14:paraId="303A40EE" w14:textId="77777777" w:rsidR="00AC5331" w:rsidRDefault="00AC5331" w:rsidP="00B8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6AAD" w14:textId="77777777" w:rsidR="00AC5331" w:rsidRDefault="00AC5331" w:rsidP="00B82358">
      <w:r>
        <w:separator/>
      </w:r>
    </w:p>
  </w:footnote>
  <w:footnote w:type="continuationSeparator" w:id="0">
    <w:p w14:paraId="03C71546" w14:textId="77777777" w:rsidR="00AC5331" w:rsidRDefault="00AC5331" w:rsidP="00B82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6E"/>
    <w:rsid w:val="0000627B"/>
    <w:rsid w:val="003418F8"/>
    <w:rsid w:val="004E7A7B"/>
    <w:rsid w:val="005F78AC"/>
    <w:rsid w:val="00696C84"/>
    <w:rsid w:val="00AC5331"/>
    <w:rsid w:val="00B82358"/>
    <w:rsid w:val="00B939EE"/>
    <w:rsid w:val="00BB25BC"/>
    <w:rsid w:val="00C55AFC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10B7"/>
  <w15:chartTrackingRefBased/>
  <w15:docId w15:val="{78D4E6E2-A649-4FE1-B4E2-0DCC0FB4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3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2358"/>
    <w:rPr>
      <w:sz w:val="18"/>
      <w:szCs w:val="18"/>
    </w:rPr>
  </w:style>
  <w:style w:type="paragraph" w:styleId="a7">
    <w:name w:val="List Paragraph"/>
    <w:basedOn w:val="a"/>
    <w:uiPriority w:val="34"/>
    <w:qFormat/>
    <w:rsid w:val="00B82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2022-07-12T08:22:00Z</dcterms:created>
  <dcterms:modified xsi:type="dcterms:W3CDTF">2022-07-12T09:03:00Z</dcterms:modified>
</cp:coreProperties>
</file>